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0B20" w:rsidRDefault="00820B20" w:rsidP="00820B20"/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54"/>
        <w:gridCol w:w="8206"/>
      </w:tblGrid>
      <w:tr w:rsidR="00820B20" w:rsidTr="0092134E">
        <w:trPr>
          <w:trHeight w:hRule="exact" w:val="1276"/>
          <w:jc w:val="center"/>
        </w:trPr>
        <w:tc>
          <w:tcPr>
            <w:tcW w:w="1354" w:type="dxa"/>
          </w:tcPr>
          <w:p w:rsidR="00820B20" w:rsidRDefault="00820B20" w:rsidP="0092134E">
            <w:pPr>
              <w:snapToGrid w:val="0"/>
              <w:rPr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it-IT"/>
              </w:rPr>
              <w:drawing>
                <wp:inline distT="0" distB="0" distL="0" distR="0" wp14:anchorId="26CECB88" wp14:editId="6662D6E1">
                  <wp:extent cx="706755" cy="772795"/>
                  <wp:effectExtent l="0" t="0" r="0" b="825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6755" cy="7727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0B20" w:rsidRDefault="00820B20" w:rsidP="0092134E">
            <w:pPr>
              <w:rPr>
                <w:sz w:val="18"/>
                <w:szCs w:val="18"/>
              </w:rPr>
            </w:pPr>
          </w:p>
          <w:p w:rsidR="00820B20" w:rsidRDefault="00820B20" w:rsidP="0092134E">
            <w:pPr>
              <w:rPr>
                <w:sz w:val="18"/>
                <w:szCs w:val="18"/>
              </w:rPr>
            </w:pPr>
          </w:p>
          <w:p w:rsidR="00820B20" w:rsidRDefault="00820B20" w:rsidP="0092134E">
            <w:pPr>
              <w:rPr>
                <w:sz w:val="18"/>
                <w:szCs w:val="18"/>
              </w:rPr>
            </w:pPr>
          </w:p>
          <w:p w:rsidR="00820B20" w:rsidRDefault="00820B20" w:rsidP="0092134E">
            <w:pPr>
              <w:rPr>
                <w:sz w:val="18"/>
                <w:szCs w:val="18"/>
              </w:rPr>
            </w:pPr>
          </w:p>
          <w:p w:rsidR="00820B20" w:rsidRDefault="00820B20" w:rsidP="0092134E">
            <w:pPr>
              <w:rPr>
                <w:sz w:val="18"/>
                <w:szCs w:val="18"/>
              </w:rPr>
            </w:pPr>
          </w:p>
        </w:tc>
        <w:tc>
          <w:tcPr>
            <w:tcW w:w="8206" w:type="dxa"/>
          </w:tcPr>
          <w:p w:rsidR="00820B20" w:rsidRDefault="00820B20" w:rsidP="0092134E">
            <w:pPr>
              <w:snapToGrid w:val="0"/>
              <w:ind w:right="-62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ISTITUTO D’ISTRUZIONE SUPERIORE “E. SANTONI”</w:t>
            </w:r>
          </w:p>
          <w:p w:rsidR="00820B20" w:rsidRDefault="00820B20" w:rsidP="0092134E">
            <w:pPr>
              <w:ind w:right="-622"/>
              <w:rPr>
                <w:b/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 xml:space="preserve">                   </w:t>
            </w:r>
            <w:r>
              <w:rPr>
                <w:b/>
                <w:sz w:val="16"/>
                <w:szCs w:val="16"/>
              </w:rPr>
              <w:t xml:space="preserve">Con sezione associata ISTITUTO TECNICO per GEOMETRI e AGRARI “E. SANTONI” </w:t>
            </w:r>
          </w:p>
          <w:p w:rsidR="00820B20" w:rsidRDefault="00820B20" w:rsidP="0092134E">
            <w:pPr>
              <w:ind w:right="-622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Con sezione associata ISTITUTO TECNICO per ATTIVITA’ SOCIALI “C. GAMBACORTI”</w:t>
            </w:r>
          </w:p>
          <w:p w:rsidR="00820B20" w:rsidRDefault="00820B20" w:rsidP="0092134E">
            <w:pPr>
              <w:ind w:right="-622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Largo C. Marchesi 56124 Pisa Tel. 050/570161 – 050/578638 - Fax 050/570043</w:t>
            </w:r>
          </w:p>
          <w:p w:rsidR="00820B20" w:rsidRDefault="00820B20" w:rsidP="0092134E">
            <w:pPr>
              <w:ind w:right="-62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Codice Fiscale 80006470506 e- mail piis0030007@istruzione.it</w:t>
            </w:r>
          </w:p>
        </w:tc>
      </w:tr>
    </w:tbl>
    <w:p w:rsidR="00820B20" w:rsidRDefault="00820B20" w:rsidP="00820B20">
      <w:pPr>
        <w:pStyle w:val="Intestazione1"/>
        <w:jc w:val="center"/>
        <w:rPr>
          <w:rFonts w:ascii="Calibri" w:hAnsi="Calibri" w:cs="Arial"/>
          <w:b/>
          <w:sz w:val="36"/>
          <w:szCs w:val="28"/>
        </w:rPr>
      </w:pPr>
    </w:p>
    <w:p w:rsidR="00820B20" w:rsidRDefault="00820B20" w:rsidP="00820B20">
      <w:pPr>
        <w:pStyle w:val="Intestazione1"/>
        <w:jc w:val="center"/>
        <w:rPr>
          <w:rFonts w:ascii="Calibri" w:hAnsi="Calibri" w:cs="Arial"/>
          <w:b/>
          <w:sz w:val="36"/>
          <w:szCs w:val="28"/>
        </w:rPr>
      </w:pPr>
      <w:r>
        <w:rPr>
          <w:rFonts w:ascii="Calibri" w:hAnsi="Calibri" w:cs="Arial"/>
          <w:b/>
          <w:sz w:val="36"/>
          <w:szCs w:val="28"/>
        </w:rPr>
        <w:t>ATTIVITA’ D</w:t>
      </w:r>
      <w:r w:rsidR="004855B9">
        <w:rPr>
          <w:rFonts w:ascii="Calibri" w:hAnsi="Calibri" w:cs="Arial"/>
          <w:b/>
          <w:sz w:val="36"/>
          <w:szCs w:val="28"/>
        </w:rPr>
        <w:t xml:space="preserve">IDATTICA </w:t>
      </w:r>
      <w:proofErr w:type="gramStart"/>
      <w:r w:rsidR="004855B9">
        <w:rPr>
          <w:rFonts w:ascii="Calibri" w:hAnsi="Calibri" w:cs="Arial"/>
          <w:b/>
          <w:sz w:val="36"/>
          <w:szCs w:val="28"/>
        </w:rPr>
        <w:t>SVOLTA  nell’A.</w:t>
      </w:r>
      <w:proofErr w:type="gramEnd"/>
      <w:r w:rsidR="004855B9">
        <w:rPr>
          <w:rFonts w:ascii="Calibri" w:hAnsi="Calibri" w:cs="Arial"/>
          <w:b/>
          <w:sz w:val="36"/>
          <w:szCs w:val="28"/>
        </w:rPr>
        <w:t xml:space="preserve"> S. 201</w:t>
      </w:r>
      <w:r w:rsidR="00E96E9D">
        <w:rPr>
          <w:rFonts w:ascii="Calibri" w:hAnsi="Calibri" w:cs="Arial"/>
          <w:b/>
          <w:sz w:val="36"/>
          <w:szCs w:val="28"/>
        </w:rPr>
        <w:t>7</w:t>
      </w:r>
      <w:r w:rsidR="004855B9">
        <w:rPr>
          <w:rFonts w:ascii="Calibri" w:hAnsi="Calibri" w:cs="Arial"/>
          <w:b/>
          <w:sz w:val="36"/>
          <w:szCs w:val="28"/>
        </w:rPr>
        <w:t>/1</w:t>
      </w:r>
      <w:r w:rsidR="00E96E9D">
        <w:rPr>
          <w:rFonts w:ascii="Calibri" w:hAnsi="Calibri" w:cs="Arial"/>
          <w:b/>
          <w:sz w:val="36"/>
          <w:szCs w:val="28"/>
        </w:rPr>
        <w:t>8</w:t>
      </w:r>
    </w:p>
    <w:p w:rsidR="00820B20" w:rsidRDefault="00820B20" w:rsidP="00820B20">
      <w:pPr>
        <w:pStyle w:val="NormaleWeb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0"/>
        <w:gridCol w:w="2389"/>
        <w:gridCol w:w="2419"/>
        <w:gridCol w:w="2390"/>
      </w:tblGrid>
      <w:tr w:rsidR="00820B20" w:rsidTr="0092134E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B20" w:rsidRDefault="00820B20" w:rsidP="0092134E">
            <w:pPr>
              <w:pStyle w:val="Intestazione1"/>
              <w:jc w:val="center"/>
              <w:rPr>
                <w:rFonts w:ascii="Calibri" w:hAnsi="Calibri" w:cs="Arial"/>
                <w:b/>
                <w:sz w:val="24"/>
                <w:szCs w:val="28"/>
              </w:rPr>
            </w:pPr>
            <w:r>
              <w:rPr>
                <w:rFonts w:ascii="Calibri" w:hAnsi="Calibri" w:cs="Arial"/>
                <w:b/>
                <w:sz w:val="24"/>
                <w:szCs w:val="28"/>
              </w:rPr>
              <w:t>CHIMICA MATERIALI E BIOTECNOLOGIE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20" w:rsidRDefault="00820B20" w:rsidP="0092134E">
            <w:pPr>
              <w:pStyle w:val="Intestazione1"/>
              <w:jc w:val="center"/>
              <w:rPr>
                <w:rFonts w:ascii="Calibri" w:hAnsi="Calibri" w:cs="Arial"/>
                <w:b/>
                <w:sz w:val="24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B20" w:rsidRPr="000C3B84" w:rsidRDefault="00820B20" w:rsidP="0092134E">
            <w:pPr>
              <w:pStyle w:val="Intestazione1"/>
              <w:jc w:val="center"/>
              <w:rPr>
                <w:rFonts w:ascii="Calibri" w:hAnsi="Calibri" w:cs="Arial"/>
                <w:b/>
                <w:sz w:val="32"/>
                <w:szCs w:val="32"/>
              </w:rPr>
            </w:pPr>
            <w:r>
              <w:rPr>
                <w:rFonts w:ascii="Calibri" w:hAnsi="Calibri" w:cs="Arial"/>
                <w:b/>
                <w:sz w:val="32"/>
                <w:szCs w:val="32"/>
              </w:rPr>
              <w:t>2</w:t>
            </w:r>
            <w:r w:rsidRPr="000C3B84">
              <w:rPr>
                <w:rFonts w:ascii="Calibri" w:hAnsi="Calibri" w:cs="Arial"/>
                <w:b/>
                <w:sz w:val="32"/>
                <w:szCs w:val="32"/>
              </w:rPr>
              <w:t>F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20" w:rsidRDefault="00820B20" w:rsidP="0092134E">
            <w:pPr>
              <w:pStyle w:val="Intestazione1"/>
              <w:jc w:val="center"/>
              <w:rPr>
                <w:rFonts w:ascii="Calibri" w:hAnsi="Calibri" w:cs="Arial"/>
                <w:b/>
                <w:sz w:val="24"/>
                <w:szCs w:val="28"/>
              </w:rPr>
            </w:pPr>
          </w:p>
        </w:tc>
      </w:tr>
      <w:tr w:rsidR="00820B20" w:rsidTr="0092134E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B20" w:rsidRPr="00580F01" w:rsidRDefault="00820B20" w:rsidP="0092134E">
            <w:pPr>
              <w:pStyle w:val="Intestazione1"/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580F01">
              <w:rPr>
                <w:rFonts w:ascii="Calibri" w:hAnsi="Calibri" w:cs="Arial"/>
                <w:b/>
                <w:sz w:val="28"/>
                <w:szCs w:val="28"/>
              </w:rPr>
              <w:t>MATEMATICA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20" w:rsidRDefault="00820B20" w:rsidP="0092134E">
            <w:pPr>
              <w:pStyle w:val="Intestazione1"/>
              <w:jc w:val="center"/>
              <w:rPr>
                <w:rFonts w:ascii="Calibri" w:hAnsi="Calibri" w:cs="Arial"/>
                <w:b/>
                <w:sz w:val="36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B20" w:rsidRPr="00580F01" w:rsidRDefault="00820B20" w:rsidP="0092134E">
            <w:pPr>
              <w:pStyle w:val="Intestazione1"/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580F01">
              <w:rPr>
                <w:rFonts w:ascii="Calibri" w:hAnsi="Calibri" w:cs="Arial"/>
                <w:b/>
                <w:sz w:val="24"/>
                <w:szCs w:val="24"/>
              </w:rPr>
              <w:t>PROF.A. BENVENUTI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20" w:rsidRDefault="00820B20" w:rsidP="0092134E">
            <w:pPr>
              <w:pStyle w:val="Intestazione1"/>
              <w:jc w:val="center"/>
              <w:rPr>
                <w:rFonts w:ascii="Calibri" w:hAnsi="Calibri" w:cs="Arial"/>
                <w:b/>
                <w:sz w:val="36"/>
                <w:szCs w:val="28"/>
              </w:rPr>
            </w:pPr>
          </w:p>
        </w:tc>
      </w:tr>
    </w:tbl>
    <w:p w:rsidR="00820B20" w:rsidRDefault="00820B20" w:rsidP="00820B20">
      <w:pPr>
        <w:pStyle w:val="Intestazione1"/>
        <w:jc w:val="center"/>
        <w:rPr>
          <w:rFonts w:ascii="Calibri" w:hAnsi="Calibri" w:cs="Arial"/>
          <w:b/>
          <w:sz w:val="36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3"/>
        <w:gridCol w:w="4325"/>
        <w:gridCol w:w="2390"/>
      </w:tblGrid>
      <w:tr w:rsidR="00820B20" w:rsidTr="0092134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B20" w:rsidRDefault="00820B20" w:rsidP="0092134E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Conoscenze</w:t>
            </w:r>
          </w:p>
          <w:p w:rsidR="00820B20" w:rsidRDefault="00820B20" w:rsidP="0092134E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</w:rPr>
              <w:t>(sapere)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B20" w:rsidRDefault="00820B20" w:rsidP="0092134E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Abilità</w:t>
            </w:r>
          </w:p>
          <w:p w:rsidR="00820B20" w:rsidRDefault="00820B20" w:rsidP="0092134E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</w:rPr>
              <w:t>(saper fare)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B20" w:rsidRDefault="00820B20" w:rsidP="0092134E">
            <w:pPr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 xml:space="preserve">Competenze </w:t>
            </w:r>
          </w:p>
          <w:p w:rsidR="00820B20" w:rsidRDefault="00820B20" w:rsidP="0092134E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0"/>
              </w:rPr>
              <w:t>(essere in grado di ....)</w:t>
            </w:r>
          </w:p>
        </w:tc>
      </w:tr>
      <w:tr w:rsidR="00820B20" w:rsidTr="0092134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20" w:rsidRPr="00053F20" w:rsidRDefault="00820B20" w:rsidP="00820B20">
            <w:pPr>
              <w:rPr>
                <w:rFonts w:ascii="Arial" w:hAnsi="Arial" w:cs="Arial"/>
                <w:bCs/>
                <w:sz w:val="20"/>
              </w:rPr>
            </w:pPr>
            <w:r w:rsidRPr="00053F20">
              <w:rPr>
                <w:rFonts w:ascii="Arial" w:hAnsi="Arial" w:cs="Arial"/>
                <w:bCs/>
                <w:sz w:val="20"/>
              </w:rPr>
              <w:t xml:space="preserve">Conoscere il </w:t>
            </w:r>
            <w:r>
              <w:rPr>
                <w:rFonts w:ascii="Arial" w:hAnsi="Arial" w:cs="Arial"/>
                <w:sz w:val="20"/>
              </w:rPr>
              <w:t>simbolismo matematico e</w:t>
            </w:r>
            <w:r w:rsidRPr="00053F20">
              <w:rPr>
                <w:rFonts w:ascii="Arial" w:hAnsi="Arial" w:cs="Arial"/>
                <w:bCs/>
                <w:sz w:val="20"/>
              </w:rPr>
              <w:t xml:space="preserve"> la terminologia relativa al campo di studio dell’a</w:t>
            </w:r>
            <w:r>
              <w:rPr>
                <w:rFonts w:ascii="Arial" w:hAnsi="Arial" w:cs="Arial"/>
                <w:bCs/>
                <w:sz w:val="20"/>
              </w:rPr>
              <w:t>lgebra  e della geometria e geometria analitica</w:t>
            </w:r>
            <w:r w:rsidRPr="00053F20">
              <w:rPr>
                <w:rFonts w:ascii="Arial" w:hAnsi="Arial" w:cs="Arial"/>
                <w:bCs/>
                <w:sz w:val="20"/>
              </w:rPr>
              <w:t xml:space="preserve"> </w:t>
            </w:r>
          </w:p>
          <w:p w:rsidR="00820B20" w:rsidRPr="00053F20" w:rsidRDefault="00820B20" w:rsidP="00820B20">
            <w:pPr>
              <w:rPr>
                <w:rFonts w:ascii="Arial" w:hAnsi="Arial" w:cs="Arial"/>
                <w:bCs/>
                <w:sz w:val="20"/>
              </w:rPr>
            </w:pPr>
          </w:p>
          <w:p w:rsidR="00820B20" w:rsidRDefault="00820B20" w:rsidP="00820B20">
            <w:pPr>
              <w:rPr>
                <w:rFonts w:ascii="Arial" w:hAnsi="Arial" w:cs="Arial"/>
                <w:bCs/>
                <w:sz w:val="20"/>
              </w:rPr>
            </w:pPr>
            <w:r w:rsidRPr="00053F20">
              <w:rPr>
                <w:rFonts w:ascii="Arial" w:hAnsi="Arial" w:cs="Arial"/>
                <w:bCs/>
                <w:sz w:val="20"/>
              </w:rPr>
              <w:t xml:space="preserve">Conoscere le definizioni e le proprietà del calcolo </w:t>
            </w:r>
            <w:r>
              <w:rPr>
                <w:rFonts w:ascii="Arial" w:hAnsi="Arial" w:cs="Arial"/>
                <w:bCs/>
                <w:sz w:val="20"/>
              </w:rPr>
              <w:t>algebrico e delle equazioni di primo e secondo grado</w:t>
            </w:r>
            <w:r w:rsidRPr="00053F20">
              <w:rPr>
                <w:rFonts w:ascii="Arial" w:hAnsi="Arial" w:cs="Arial"/>
                <w:bCs/>
                <w:sz w:val="20"/>
              </w:rPr>
              <w:t xml:space="preserve"> </w:t>
            </w:r>
          </w:p>
          <w:p w:rsidR="00E31C04" w:rsidRDefault="00E31C04" w:rsidP="00820B20">
            <w:pPr>
              <w:rPr>
                <w:rFonts w:ascii="Arial" w:hAnsi="Arial" w:cs="Arial"/>
                <w:bCs/>
                <w:sz w:val="20"/>
              </w:rPr>
            </w:pPr>
          </w:p>
          <w:p w:rsidR="00820B20" w:rsidRDefault="00820B20" w:rsidP="00820B20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Conoscere almeno tre metodi di risoluzione di un sistema lineare a due o più equazioni</w:t>
            </w:r>
          </w:p>
          <w:p w:rsidR="00820B20" w:rsidRDefault="00820B20" w:rsidP="00820B20">
            <w:pPr>
              <w:rPr>
                <w:rFonts w:ascii="Arial" w:hAnsi="Arial" w:cs="Arial"/>
                <w:bCs/>
                <w:sz w:val="20"/>
              </w:rPr>
            </w:pPr>
          </w:p>
          <w:p w:rsidR="00820B20" w:rsidRDefault="00820B20" w:rsidP="00820B20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Conoscere le basi del calcolo con i numeri irrazionali</w:t>
            </w:r>
          </w:p>
          <w:p w:rsidR="00820B20" w:rsidRDefault="00820B20" w:rsidP="00820B20">
            <w:pPr>
              <w:rPr>
                <w:rFonts w:ascii="Arial" w:hAnsi="Arial" w:cs="Arial"/>
                <w:bCs/>
                <w:sz w:val="20"/>
              </w:rPr>
            </w:pPr>
          </w:p>
          <w:p w:rsidR="00820B20" w:rsidRDefault="00820B20" w:rsidP="00820B20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Conoscere le basi del calcolo con i radicali aritmetici</w:t>
            </w:r>
          </w:p>
          <w:p w:rsidR="00820B20" w:rsidRDefault="00820B20" w:rsidP="00820B20">
            <w:pPr>
              <w:rPr>
                <w:rFonts w:ascii="Arial" w:hAnsi="Arial" w:cs="Arial"/>
                <w:sz w:val="20"/>
              </w:rPr>
            </w:pPr>
          </w:p>
          <w:p w:rsidR="00820B20" w:rsidRDefault="00820B20" w:rsidP="0092134E">
            <w:pPr>
              <w:rPr>
                <w:rFonts w:ascii="Calibri" w:hAnsi="Calibri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20" w:rsidRDefault="00820B20" w:rsidP="00820B2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essere in grado di operare con il simbolismo matematico</w:t>
            </w:r>
          </w:p>
          <w:p w:rsidR="00820B20" w:rsidRDefault="00820B20" w:rsidP="00820B20">
            <w:pPr>
              <w:rPr>
                <w:rFonts w:ascii="Arial" w:hAnsi="Arial" w:cs="Arial"/>
                <w:sz w:val="20"/>
              </w:rPr>
            </w:pPr>
          </w:p>
          <w:p w:rsidR="00820B20" w:rsidRDefault="00820B20" w:rsidP="00820B2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utilizzare le tecniche e le procedure del calcolo aritmetico ed algebrico rappresentandole anche sotto forma grafica</w:t>
            </w:r>
          </w:p>
          <w:p w:rsidR="004855B9" w:rsidRDefault="004855B9" w:rsidP="00820B20">
            <w:pPr>
              <w:rPr>
                <w:rFonts w:ascii="Arial" w:hAnsi="Arial" w:cs="Arial"/>
                <w:sz w:val="20"/>
              </w:rPr>
            </w:pPr>
          </w:p>
          <w:p w:rsidR="004855B9" w:rsidRDefault="004855B9" w:rsidP="004855B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Saper risolvere e rappresentare un sistema lineare di due o più equazioni in due o più incognite</w:t>
            </w:r>
          </w:p>
          <w:p w:rsidR="00820B20" w:rsidRDefault="00820B20" w:rsidP="00820B20">
            <w:pPr>
              <w:rPr>
                <w:rFonts w:ascii="Arial" w:hAnsi="Arial" w:cs="Arial"/>
                <w:sz w:val="20"/>
              </w:rPr>
            </w:pPr>
          </w:p>
          <w:p w:rsidR="00820B20" w:rsidRDefault="00820B20" w:rsidP="00820B20">
            <w:pPr>
              <w:rPr>
                <w:rFonts w:ascii="Arial" w:hAnsi="Arial" w:cs="Arial"/>
                <w:bCs/>
                <w:sz w:val="20"/>
              </w:rPr>
            </w:pPr>
            <w:r w:rsidRPr="00053F20">
              <w:rPr>
                <w:rFonts w:ascii="Arial" w:hAnsi="Arial" w:cs="Arial"/>
                <w:bCs/>
                <w:sz w:val="20"/>
              </w:rPr>
              <w:t>Saper calcolare</w:t>
            </w:r>
            <w:r>
              <w:rPr>
                <w:rFonts w:ascii="Arial" w:hAnsi="Arial" w:cs="Arial"/>
                <w:bCs/>
                <w:sz w:val="20"/>
              </w:rPr>
              <w:t xml:space="preserve"> espressioni numeriche in R ed espressioni algebriche contenenti radicali aritmetici</w:t>
            </w:r>
          </w:p>
          <w:p w:rsidR="00820B20" w:rsidRDefault="00820B20" w:rsidP="00820B20">
            <w:pPr>
              <w:rPr>
                <w:rFonts w:ascii="Arial" w:hAnsi="Arial" w:cs="Arial"/>
                <w:bCs/>
                <w:sz w:val="20"/>
              </w:rPr>
            </w:pPr>
          </w:p>
          <w:p w:rsidR="00820B20" w:rsidRDefault="00820B20" w:rsidP="00820B20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Saper risolvere equazioni di secondo grado </w:t>
            </w:r>
          </w:p>
          <w:p w:rsidR="004855B9" w:rsidRDefault="004855B9" w:rsidP="00820B20">
            <w:pPr>
              <w:rPr>
                <w:rFonts w:ascii="Arial" w:hAnsi="Arial" w:cs="Arial"/>
                <w:bCs/>
                <w:sz w:val="20"/>
              </w:rPr>
            </w:pPr>
          </w:p>
          <w:p w:rsidR="00820B20" w:rsidRDefault="00820B20" w:rsidP="00820B20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</w:t>
            </w:r>
            <w:r w:rsidR="004855B9">
              <w:rPr>
                <w:rFonts w:ascii="Arial" w:hAnsi="Arial" w:cs="Arial"/>
                <w:bCs/>
                <w:sz w:val="20"/>
              </w:rPr>
              <w:t xml:space="preserve">aper risolvere </w:t>
            </w:r>
            <w:r w:rsidR="00E31C04">
              <w:rPr>
                <w:rFonts w:ascii="Arial" w:hAnsi="Arial" w:cs="Arial"/>
                <w:bCs/>
                <w:sz w:val="20"/>
              </w:rPr>
              <w:t xml:space="preserve">equazioni di </w:t>
            </w:r>
            <w:r w:rsidR="004855B9">
              <w:rPr>
                <w:rFonts w:ascii="Arial" w:hAnsi="Arial" w:cs="Arial"/>
                <w:bCs/>
                <w:sz w:val="20"/>
              </w:rPr>
              <w:t>secondo</w:t>
            </w:r>
            <w:r>
              <w:rPr>
                <w:rFonts w:ascii="Arial" w:hAnsi="Arial" w:cs="Arial"/>
                <w:bCs/>
                <w:sz w:val="20"/>
              </w:rPr>
              <w:t xml:space="preserve"> grado</w:t>
            </w:r>
            <w:r w:rsidR="004855B9">
              <w:rPr>
                <w:rFonts w:ascii="Arial" w:hAnsi="Arial" w:cs="Arial"/>
                <w:bCs/>
                <w:sz w:val="20"/>
              </w:rPr>
              <w:t xml:space="preserve"> parametriche</w:t>
            </w:r>
            <w:r>
              <w:rPr>
                <w:rFonts w:ascii="Arial" w:hAnsi="Arial" w:cs="Arial"/>
                <w:bCs/>
                <w:sz w:val="20"/>
              </w:rPr>
              <w:t xml:space="preserve"> </w:t>
            </w:r>
          </w:p>
          <w:p w:rsidR="00820B20" w:rsidRDefault="00820B20" w:rsidP="00820B20">
            <w:pPr>
              <w:rPr>
                <w:rFonts w:ascii="Arial" w:hAnsi="Arial" w:cs="Arial"/>
                <w:bCs/>
                <w:sz w:val="20"/>
              </w:rPr>
            </w:pPr>
          </w:p>
          <w:p w:rsidR="00820B20" w:rsidRDefault="00820B20" w:rsidP="00820B20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Risolvere problemi facendo uso di equazioni di secondo grado in una incognita o di un sistema </w:t>
            </w:r>
            <w:r w:rsidR="00E31C04">
              <w:rPr>
                <w:rFonts w:ascii="Arial" w:hAnsi="Arial" w:cs="Arial"/>
                <w:bCs/>
                <w:sz w:val="20"/>
              </w:rPr>
              <w:t>di primo o secondo grado in</w:t>
            </w:r>
            <w:r>
              <w:rPr>
                <w:rFonts w:ascii="Arial" w:hAnsi="Arial" w:cs="Arial"/>
                <w:bCs/>
                <w:sz w:val="20"/>
              </w:rPr>
              <w:t xml:space="preserve"> due incognite.</w:t>
            </w:r>
          </w:p>
          <w:p w:rsidR="00820B20" w:rsidRDefault="00820B20" w:rsidP="0092134E">
            <w:pPr>
              <w:rPr>
                <w:rFonts w:ascii="Calibri" w:hAnsi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20" w:rsidRDefault="00820B20" w:rsidP="00820B20">
            <w:pPr>
              <w:rPr>
                <w:rFonts w:ascii="Arial" w:hAnsi="Arial" w:cs="Arial"/>
                <w:bCs/>
                <w:sz w:val="20"/>
              </w:rPr>
            </w:pPr>
            <w:r w:rsidRPr="00053F20">
              <w:rPr>
                <w:rFonts w:ascii="Arial" w:hAnsi="Arial" w:cs="Arial"/>
                <w:bCs/>
                <w:sz w:val="20"/>
              </w:rPr>
              <w:t>Saper ricondurre ciascuna co</w:t>
            </w:r>
            <w:r>
              <w:rPr>
                <w:rFonts w:ascii="Arial" w:hAnsi="Arial" w:cs="Arial"/>
                <w:bCs/>
                <w:sz w:val="20"/>
              </w:rPr>
              <w:t>noscenza</w:t>
            </w:r>
            <w:r w:rsidRPr="00053F20">
              <w:rPr>
                <w:rFonts w:ascii="Arial" w:hAnsi="Arial" w:cs="Arial"/>
                <w:bCs/>
                <w:sz w:val="20"/>
              </w:rPr>
              <w:t xml:space="preserve"> e abilità acquisita al rispettivo quadro teorico</w:t>
            </w:r>
            <w:r>
              <w:rPr>
                <w:rFonts w:ascii="Arial" w:hAnsi="Arial" w:cs="Arial"/>
                <w:bCs/>
                <w:sz w:val="20"/>
              </w:rPr>
              <w:t>, richiamando opportunamente teoremi, proprietà, definizioni, ed evidenziando il loro legame.</w:t>
            </w:r>
          </w:p>
          <w:p w:rsidR="00820B20" w:rsidRDefault="00820B20" w:rsidP="00820B20">
            <w:pPr>
              <w:rPr>
                <w:rFonts w:ascii="Arial" w:hAnsi="Arial" w:cs="Arial"/>
                <w:bCs/>
                <w:sz w:val="20"/>
              </w:rPr>
            </w:pPr>
          </w:p>
          <w:p w:rsidR="00820B20" w:rsidRDefault="00820B20" w:rsidP="00820B20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Rielaborare e generalizzare le conoscenze acquisite</w:t>
            </w:r>
          </w:p>
          <w:p w:rsidR="00820B20" w:rsidRDefault="00820B20" w:rsidP="00820B20">
            <w:pPr>
              <w:rPr>
                <w:rFonts w:ascii="Arial" w:hAnsi="Arial" w:cs="Arial"/>
                <w:bCs/>
                <w:sz w:val="20"/>
              </w:rPr>
            </w:pPr>
          </w:p>
          <w:p w:rsidR="00820B20" w:rsidRDefault="00820B20" w:rsidP="00820B20">
            <w:pPr>
              <w:rPr>
                <w:rFonts w:ascii="Calibri" w:hAnsi="Calibri"/>
              </w:rPr>
            </w:pPr>
            <w:r>
              <w:rPr>
                <w:rFonts w:ascii="Arial" w:hAnsi="Arial" w:cs="Arial"/>
                <w:sz w:val="20"/>
              </w:rPr>
              <w:t>Affrontare situazioni problematiche di varia natura avvalendosi di modelli matematici</w:t>
            </w:r>
          </w:p>
        </w:tc>
      </w:tr>
    </w:tbl>
    <w:p w:rsidR="00820B20" w:rsidRDefault="00820B20" w:rsidP="00820B20">
      <w:pPr>
        <w:pStyle w:val="Intestazione1"/>
        <w:rPr>
          <w:rFonts w:ascii="Calibri" w:hAnsi="Calibri" w:cs="Arial"/>
          <w:sz w:val="28"/>
          <w:szCs w:val="28"/>
        </w:rPr>
      </w:pPr>
    </w:p>
    <w:p w:rsidR="004855B9" w:rsidRDefault="004855B9">
      <w:pPr>
        <w:suppressAutoHyphens w:val="0"/>
        <w:spacing w:after="160" w:line="259" w:lineRule="auto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br w:type="page"/>
      </w:r>
    </w:p>
    <w:p w:rsidR="004855B9" w:rsidRDefault="004855B9" w:rsidP="004855B9">
      <w:pPr>
        <w:pStyle w:val="Intestazione1"/>
        <w:jc w:val="center"/>
        <w:rPr>
          <w:rFonts w:ascii="Calibri" w:hAnsi="Calibri" w:cs="Arial"/>
          <w:b/>
          <w:sz w:val="36"/>
          <w:szCs w:val="28"/>
        </w:rPr>
      </w:pPr>
      <w:r>
        <w:rPr>
          <w:rFonts w:ascii="Calibri" w:hAnsi="Calibri" w:cs="Arial"/>
          <w:b/>
          <w:sz w:val="36"/>
          <w:szCs w:val="28"/>
        </w:rPr>
        <w:lastRenderedPageBreak/>
        <w:t>OBIETTIVI MINIMI</w:t>
      </w:r>
    </w:p>
    <w:p w:rsidR="004855B9" w:rsidRDefault="004855B9" w:rsidP="004855B9">
      <w:pPr>
        <w:pStyle w:val="Intestazione1"/>
        <w:jc w:val="center"/>
        <w:rPr>
          <w:rFonts w:ascii="Calibri" w:hAnsi="Calibri" w:cs="Arial"/>
          <w:b/>
          <w:sz w:val="28"/>
          <w:szCs w:val="28"/>
        </w:rPr>
      </w:pP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1"/>
        <w:gridCol w:w="2392"/>
        <w:gridCol w:w="2422"/>
        <w:gridCol w:w="2393"/>
      </w:tblGrid>
      <w:tr w:rsidR="004855B9" w:rsidTr="00451636"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B9" w:rsidRDefault="004855B9" w:rsidP="00451636">
            <w:pPr>
              <w:pStyle w:val="Intestazione1"/>
              <w:jc w:val="center"/>
              <w:rPr>
                <w:rFonts w:ascii="Calibri" w:hAnsi="Calibri" w:cs="Arial"/>
                <w:b/>
                <w:sz w:val="24"/>
                <w:szCs w:val="28"/>
              </w:rPr>
            </w:pPr>
            <w:r>
              <w:rPr>
                <w:rFonts w:ascii="Calibri" w:hAnsi="Calibri" w:cs="Arial"/>
                <w:b/>
                <w:sz w:val="24"/>
                <w:szCs w:val="28"/>
              </w:rPr>
              <w:t>CHIMICA MATERIALI E BIOTECNOLOGIE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B9" w:rsidRDefault="004855B9" w:rsidP="00451636">
            <w:pPr>
              <w:pStyle w:val="Intestazione1"/>
              <w:jc w:val="center"/>
              <w:rPr>
                <w:rFonts w:ascii="Calibri" w:hAnsi="Calibri" w:cs="Arial"/>
                <w:b/>
                <w:sz w:val="24"/>
                <w:szCs w:val="28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5B9" w:rsidRPr="000C3B84" w:rsidRDefault="004855B9" w:rsidP="00451636">
            <w:pPr>
              <w:pStyle w:val="Intestazione1"/>
              <w:jc w:val="center"/>
              <w:rPr>
                <w:rFonts w:ascii="Calibri" w:hAnsi="Calibri" w:cs="Arial"/>
                <w:b/>
                <w:sz w:val="32"/>
                <w:szCs w:val="32"/>
              </w:rPr>
            </w:pPr>
            <w:r>
              <w:rPr>
                <w:rFonts w:ascii="Calibri" w:hAnsi="Calibri" w:cs="Arial"/>
                <w:b/>
                <w:sz w:val="32"/>
                <w:szCs w:val="32"/>
              </w:rPr>
              <w:t>2</w:t>
            </w:r>
            <w:r w:rsidRPr="000C3B84">
              <w:rPr>
                <w:rFonts w:ascii="Calibri" w:hAnsi="Calibri" w:cs="Arial"/>
                <w:b/>
                <w:sz w:val="32"/>
                <w:szCs w:val="32"/>
              </w:rPr>
              <w:t>F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B9" w:rsidRDefault="004855B9" w:rsidP="00451636">
            <w:pPr>
              <w:pStyle w:val="Intestazione1"/>
              <w:jc w:val="center"/>
              <w:rPr>
                <w:rFonts w:ascii="Calibri" w:hAnsi="Calibri" w:cs="Arial"/>
                <w:b/>
                <w:sz w:val="24"/>
                <w:szCs w:val="28"/>
              </w:rPr>
            </w:pPr>
          </w:p>
        </w:tc>
      </w:tr>
      <w:tr w:rsidR="004855B9" w:rsidTr="00451636"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B9" w:rsidRPr="00580F01" w:rsidRDefault="004855B9" w:rsidP="00451636">
            <w:pPr>
              <w:pStyle w:val="Intestazione1"/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580F01">
              <w:rPr>
                <w:rFonts w:ascii="Calibri" w:hAnsi="Calibri" w:cs="Arial"/>
                <w:b/>
                <w:sz w:val="28"/>
                <w:szCs w:val="28"/>
              </w:rPr>
              <w:t>MATEMATICA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B9" w:rsidRDefault="004855B9" w:rsidP="00451636">
            <w:pPr>
              <w:pStyle w:val="Intestazione1"/>
              <w:jc w:val="center"/>
              <w:rPr>
                <w:rFonts w:ascii="Calibri" w:hAnsi="Calibri" w:cs="Arial"/>
                <w:b/>
                <w:sz w:val="36"/>
                <w:szCs w:val="28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5B9" w:rsidRPr="000C3B84" w:rsidRDefault="004855B9" w:rsidP="00451636">
            <w:pPr>
              <w:pStyle w:val="Intestazione1"/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0C3B84">
              <w:rPr>
                <w:rFonts w:ascii="Calibri" w:hAnsi="Calibri" w:cs="Arial"/>
                <w:b/>
                <w:sz w:val="28"/>
                <w:szCs w:val="28"/>
              </w:rPr>
              <w:t>Prof. A. Benvenuti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B9" w:rsidRDefault="004855B9" w:rsidP="00451636">
            <w:pPr>
              <w:pStyle w:val="Intestazione1"/>
              <w:jc w:val="center"/>
              <w:rPr>
                <w:rFonts w:ascii="Calibri" w:hAnsi="Calibri" w:cs="Arial"/>
                <w:b/>
                <w:sz w:val="36"/>
                <w:szCs w:val="28"/>
              </w:rPr>
            </w:pPr>
          </w:p>
        </w:tc>
      </w:tr>
    </w:tbl>
    <w:p w:rsidR="004855B9" w:rsidRDefault="004855B9" w:rsidP="004855B9">
      <w:pPr>
        <w:rPr>
          <w:rFonts w:ascii="Calibri" w:hAnsi="Calibri"/>
        </w:rPr>
      </w:pPr>
    </w:p>
    <w:p w:rsidR="004855B9" w:rsidRDefault="004855B9" w:rsidP="004855B9">
      <w:pPr>
        <w:rPr>
          <w:rFonts w:ascii="Calibri" w:hAnsi="Calibri"/>
        </w:rPr>
      </w:pPr>
      <w:r>
        <w:rPr>
          <w:rFonts w:ascii="Calibri" w:hAnsi="Calibri"/>
        </w:rPr>
        <w:t>Il raggiungimento degli obiettivi indicati costituisce il livello necessario per il superamento delle prove di verifica obbligatorie per il recupero delle materie che nello scrutinio finale sono risultate insufficienti.</w:t>
      </w:r>
    </w:p>
    <w:p w:rsidR="004855B9" w:rsidRDefault="004855B9" w:rsidP="004855B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3544"/>
      </w:tblGrid>
      <w:tr w:rsidR="004855B9" w:rsidTr="0045163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5B9" w:rsidRDefault="004855B9" w:rsidP="00451636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Conoscenze</w:t>
            </w:r>
          </w:p>
          <w:p w:rsidR="004855B9" w:rsidRDefault="004855B9" w:rsidP="00451636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</w:rPr>
              <w:t>(sapere)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5B9" w:rsidRDefault="004855B9" w:rsidP="00451636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Abilità</w:t>
            </w:r>
          </w:p>
          <w:p w:rsidR="004855B9" w:rsidRDefault="004855B9" w:rsidP="00451636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</w:rPr>
              <w:t>(saper fare)</w:t>
            </w:r>
          </w:p>
        </w:tc>
      </w:tr>
      <w:tr w:rsidR="004855B9" w:rsidTr="0045163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B9" w:rsidRPr="00053F20" w:rsidRDefault="004855B9" w:rsidP="00451636">
            <w:pPr>
              <w:rPr>
                <w:rFonts w:ascii="Arial" w:hAnsi="Arial" w:cs="Arial"/>
                <w:bCs/>
                <w:sz w:val="20"/>
              </w:rPr>
            </w:pPr>
            <w:r w:rsidRPr="00053F20">
              <w:rPr>
                <w:rFonts w:ascii="Arial" w:hAnsi="Arial" w:cs="Arial"/>
                <w:bCs/>
                <w:sz w:val="20"/>
              </w:rPr>
              <w:t xml:space="preserve">Conoscere il </w:t>
            </w:r>
            <w:r>
              <w:rPr>
                <w:rFonts w:ascii="Arial" w:hAnsi="Arial" w:cs="Arial"/>
                <w:sz w:val="20"/>
              </w:rPr>
              <w:t>simbolismo matematico e</w:t>
            </w:r>
            <w:r w:rsidRPr="00053F20">
              <w:rPr>
                <w:rFonts w:ascii="Arial" w:hAnsi="Arial" w:cs="Arial"/>
                <w:bCs/>
                <w:sz w:val="20"/>
              </w:rPr>
              <w:t xml:space="preserve"> la terminologia relativa al campo di studio dell’a</w:t>
            </w:r>
            <w:r>
              <w:rPr>
                <w:rFonts w:ascii="Arial" w:hAnsi="Arial" w:cs="Arial"/>
                <w:bCs/>
                <w:sz w:val="20"/>
              </w:rPr>
              <w:t>lgebra e dei primi cenni di geometria e geometria analitica</w:t>
            </w:r>
            <w:r w:rsidRPr="00053F20">
              <w:rPr>
                <w:rFonts w:ascii="Arial" w:hAnsi="Arial" w:cs="Arial"/>
                <w:bCs/>
                <w:sz w:val="20"/>
              </w:rPr>
              <w:t xml:space="preserve"> </w:t>
            </w:r>
          </w:p>
          <w:p w:rsidR="004855B9" w:rsidRPr="00053F20" w:rsidRDefault="004855B9" w:rsidP="00451636">
            <w:pPr>
              <w:rPr>
                <w:rFonts w:ascii="Arial" w:hAnsi="Arial" w:cs="Arial"/>
                <w:bCs/>
                <w:sz w:val="20"/>
              </w:rPr>
            </w:pPr>
          </w:p>
          <w:p w:rsidR="000C3297" w:rsidRDefault="004855B9" w:rsidP="00451636">
            <w:pPr>
              <w:rPr>
                <w:rFonts w:ascii="Arial" w:hAnsi="Arial" w:cs="Arial"/>
                <w:bCs/>
                <w:sz w:val="20"/>
              </w:rPr>
            </w:pPr>
            <w:r w:rsidRPr="00053F20">
              <w:rPr>
                <w:rFonts w:ascii="Arial" w:hAnsi="Arial" w:cs="Arial"/>
                <w:bCs/>
                <w:sz w:val="20"/>
              </w:rPr>
              <w:t xml:space="preserve">Conoscere le definizioni e le proprietà principali del calcolo </w:t>
            </w:r>
            <w:r>
              <w:rPr>
                <w:rFonts w:ascii="Arial" w:hAnsi="Arial" w:cs="Arial"/>
                <w:bCs/>
                <w:sz w:val="20"/>
              </w:rPr>
              <w:t>algebrico e delle equazioni di primo e secondo grado</w:t>
            </w:r>
            <w:r w:rsidRPr="00053F20">
              <w:rPr>
                <w:rFonts w:ascii="Arial" w:hAnsi="Arial" w:cs="Arial"/>
                <w:bCs/>
                <w:sz w:val="20"/>
              </w:rPr>
              <w:t xml:space="preserve"> </w:t>
            </w:r>
          </w:p>
          <w:p w:rsidR="004855B9" w:rsidRDefault="004855B9" w:rsidP="00451636">
            <w:pPr>
              <w:rPr>
                <w:rFonts w:ascii="Arial" w:hAnsi="Arial" w:cs="Arial"/>
                <w:bCs/>
                <w:sz w:val="20"/>
              </w:rPr>
            </w:pPr>
          </w:p>
          <w:p w:rsidR="004855B9" w:rsidRDefault="000C3297" w:rsidP="00451636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Conoscere almeno tre</w:t>
            </w:r>
            <w:r w:rsidR="004855B9">
              <w:rPr>
                <w:rFonts w:ascii="Arial" w:hAnsi="Arial" w:cs="Arial"/>
                <w:bCs/>
                <w:sz w:val="20"/>
              </w:rPr>
              <w:t xml:space="preserve"> metodi di risoluzione di un sistema lineare</w:t>
            </w:r>
          </w:p>
          <w:p w:rsidR="004855B9" w:rsidRDefault="004855B9" w:rsidP="00451636">
            <w:pPr>
              <w:rPr>
                <w:rFonts w:ascii="Arial" w:hAnsi="Arial" w:cs="Arial"/>
                <w:bCs/>
                <w:sz w:val="20"/>
              </w:rPr>
            </w:pPr>
          </w:p>
          <w:p w:rsidR="004855B9" w:rsidRDefault="004855B9" w:rsidP="00451636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Conoscere le basi del calcolo con i numeri irrazionali</w:t>
            </w:r>
          </w:p>
          <w:p w:rsidR="004855B9" w:rsidRDefault="004855B9" w:rsidP="00451636">
            <w:pPr>
              <w:rPr>
                <w:rFonts w:ascii="Calibri" w:hAnsi="Calibri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B9" w:rsidRDefault="004855B9" w:rsidP="0045163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Essere in grado di operare con il simbolismo matematico</w:t>
            </w:r>
          </w:p>
          <w:p w:rsidR="004855B9" w:rsidRDefault="004855B9" w:rsidP="00451636">
            <w:pPr>
              <w:rPr>
                <w:rFonts w:ascii="Arial" w:hAnsi="Arial" w:cs="Arial"/>
                <w:sz w:val="20"/>
              </w:rPr>
            </w:pPr>
          </w:p>
          <w:p w:rsidR="004855B9" w:rsidRDefault="004855B9" w:rsidP="0045163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Utilizzare le tecniche e le procedure del calcolo aritmetico ed algebrico rappresentandole anche sotto forma grafica</w:t>
            </w:r>
          </w:p>
          <w:p w:rsidR="004855B9" w:rsidRDefault="004855B9" w:rsidP="00451636">
            <w:pPr>
              <w:rPr>
                <w:rFonts w:ascii="Arial" w:hAnsi="Arial" w:cs="Arial"/>
                <w:sz w:val="20"/>
              </w:rPr>
            </w:pPr>
          </w:p>
          <w:p w:rsidR="00E96E9D" w:rsidRDefault="00E96E9D" w:rsidP="0045163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Saper scomporre un polinomio facendo uso dei metodi studiati</w:t>
            </w:r>
          </w:p>
          <w:p w:rsidR="00E96E9D" w:rsidRDefault="00E96E9D" w:rsidP="00451636">
            <w:pPr>
              <w:rPr>
                <w:rFonts w:ascii="Arial" w:hAnsi="Arial" w:cs="Arial"/>
                <w:sz w:val="20"/>
              </w:rPr>
            </w:pPr>
          </w:p>
          <w:p w:rsidR="00E96E9D" w:rsidRDefault="00E96E9D" w:rsidP="0045163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Saper operare con le frazioni algebriche ponendo le condizioni di esistenza</w:t>
            </w:r>
          </w:p>
          <w:p w:rsidR="00E96E9D" w:rsidRDefault="00E96E9D" w:rsidP="00451636">
            <w:pPr>
              <w:rPr>
                <w:rFonts w:ascii="Arial" w:hAnsi="Arial" w:cs="Arial"/>
                <w:sz w:val="20"/>
              </w:rPr>
            </w:pPr>
          </w:p>
          <w:p w:rsidR="004855B9" w:rsidRDefault="004855B9" w:rsidP="0045163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Saper risolvere e rappresentare un sistema di primo grado di due equazioni in due incognite</w:t>
            </w:r>
          </w:p>
          <w:p w:rsidR="004855B9" w:rsidRDefault="004855B9" w:rsidP="00451636">
            <w:pPr>
              <w:rPr>
                <w:rFonts w:ascii="Arial" w:hAnsi="Arial" w:cs="Arial"/>
                <w:sz w:val="20"/>
              </w:rPr>
            </w:pPr>
          </w:p>
          <w:p w:rsidR="004855B9" w:rsidRDefault="004855B9" w:rsidP="00451636">
            <w:pPr>
              <w:rPr>
                <w:rFonts w:ascii="Arial" w:hAnsi="Arial" w:cs="Arial"/>
                <w:bCs/>
                <w:sz w:val="20"/>
              </w:rPr>
            </w:pPr>
            <w:r w:rsidRPr="00053F20">
              <w:rPr>
                <w:rFonts w:ascii="Arial" w:hAnsi="Arial" w:cs="Arial"/>
                <w:bCs/>
                <w:sz w:val="20"/>
              </w:rPr>
              <w:t>Saper calcolare</w:t>
            </w:r>
            <w:r>
              <w:rPr>
                <w:rFonts w:ascii="Arial" w:hAnsi="Arial" w:cs="Arial"/>
                <w:bCs/>
                <w:sz w:val="20"/>
              </w:rPr>
              <w:t xml:space="preserve"> semplici espressioni numeriche in R</w:t>
            </w:r>
          </w:p>
          <w:p w:rsidR="004855B9" w:rsidRDefault="004855B9" w:rsidP="00451636">
            <w:pPr>
              <w:rPr>
                <w:rFonts w:ascii="Arial" w:hAnsi="Arial" w:cs="Arial"/>
                <w:bCs/>
                <w:sz w:val="20"/>
              </w:rPr>
            </w:pPr>
          </w:p>
          <w:p w:rsidR="004855B9" w:rsidRDefault="004855B9" w:rsidP="00451636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Saper risolvere semplici equazioni di secondo grado </w:t>
            </w:r>
          </w:p>
          <w:p w:rsidR="004855B9" w:rsidRDefault="004855B9" w:rsidP="00451636">
            <w:pPr>
              <w:rPr>
                <w:rFonts w:ascii="Arial" w:hAnsi="Arial" w:cs="Arial"/>
                <w:bCs/>
                <w:sz w:val="20"/>
              </w:rPr>
            </w:pPr>
          </w:p>
          <w:p w:rsidR="004855B9" w:rsidRDefault="004855B9" w:rsidP="00451636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Saper risolvere semplici equazioni di secondo grado parametriche </w:t>
            </w:r>
          </w:p>
          <w:p w:rsidR="00E96E9D" w:rsidRDefault="00E96E9D" w:rsidP="00451636">
            <w:pPr>
              <w:rPr>
                <w:rFonts w:ascii="Arial" w:hAnsi="Arial" w:cs="Arial"/>
                <w:bCs/>
                <w:sz w:val="20"/>
              </w:rPr>
            </w:pPr>
          </w:p>
          <w:p w:rsidR="00E96E9D" w:rsidRDefault="00E96E9D" w:rsidP="00451636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Saper risolvere un’equazione di grado superiore al secondo binomia, </w:t>
            </w:r>
            <w:proofErr w:type="spellStart"/>
            <w:r>
              <w:rPr>
                <w:rFonts w:ascii="Arial" w:hAnsi="Arial" w:cs="Arial"/>
                <w:sz w:val="20"/>
              </w:rPr>
              <w:t>trinomia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o tramite la fattorizzazione</w:t>
            </w:r>
          </w:p>
          <w:p w:rsidR="004855B9" w:rsidRDefault="004855B9" w:rsidP="00451636">
            <w:pPr>
              <w:rPr>
                <w:rFonts w:ascii="Arial" w:hAnsi="Arial" w:cs="Arial"/>
                <w:bCs/>
                <w:sz w:val="20"/>
              </w:rPr>
            </w:pPr>
          </w:p>
          <w:p w:rsidR="004855B9" w:rsidRDefault="004855B9" w:rsidP="00451636">
            <w:pPr>
              <w:rPr>
                <w:rFonts w:ascii="Arial" w:hAnsi="Arial" w:cs="Arial"/>
                <w:bCs/>
                <w:sz w:val="20"/>
              </w:rPr>
            </w:pPr>
          </w:p>
          <w:p w:rsidR="004855B9" w:rsidRDefault="004855B9" w:rsidP="00451636">
            <w:pPr>
              <w:rPr>
                <w:rFonts w:ascii="Calibri" w:hAnsi="Calibri"/>
              </w:rPr>
            </w:pPr>
          </w:p>
        </w:tc>
      </w:tr>
    </w:tbl>
    <w:p w:rsidR="004855B9" w:rsidRDefault="004855B9" w:rsidP="00AE3734">
      <w:pPr>
        <w:jc w:val="both"/>
        <w:rPr>
          <w:rFonts w:cs="Times New Roman"/>
          <w:b/>
          <w:bCs/>
          <w:sz w:val="24"/>
          <w:szCs w:val="24"/>
        </w:rPr>
      </w:pPr>
    </w:p>
    <w:p w:rsidR="004855B9" w:rsidRDefault="004855B9" w:rsidP="00AE3734">
      <w:pPr>
        <w:jc w:val="both"/>
        <w:rPr>
          <w:rFonts w:cs="Times New Roman"/>
          <w:b/>
          <w:bCs/>
          <w:sz w:val="24"/>
          <w:szCs w:val="24"/>
        </w:rPr>
      </w:pPr>
    </w:p>
    <w:p w:rsidR="00E96E9D" w:rsidRDefault="00E96E9D">
      <w:pPr>
        <w:suppressAutoHyphens w:val="0"/>
        <w:spacing w:after="160" w:line="259" w:lineRule="auto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br w:type="page"/>
      </w:r>
    </w:p>
    <w:p w:rsidR="00E96E9D" w:rsidRDefault="00E96E9D" w:rsidP="00E96E9D">
      <w:pPr>
        <w:pStyle w:val="Intestazione1"/>
        <w:jc w:val="center"/>
        <w:rPr>
          <w:rFonts w:ascii="Calibri" w:hAnsi="Calibri" w:cs="Arial"/>
          <w:b/>
          <w:sz w:val="36"/>
          <w:szCs w:val="28"/>
        </w:rPr>
      </w:pPr>
      <w:r>
        <w:rPr>
          <w:rFonts w:ascii="Calibri" w:hAnsi="Calibri" w:cs="Arial"/>
          <w:b/>
          <w:sz w:val="36"/>
          <w:szCs w:val="28"/>
        </w:rPr>
        <w:lastRenderedPageBreak/>
        <w:t xml:space="preserve">ATTIVITA’ DIDATTICA </w:t>
      </w:r>
      <w:proofErr w:type="gramStart"/>
      <w:r>
        <w:rPr>
          <w:rFonts w:ascii="Calibri" w:hAnsi="Calibri" w:cs="Arial"/>
          <w:b/>
          <w:sz w:val="36"/>
          <w:szCs w:val="28"/>
        </w:rPr>
        <w:t>SVOLTA  nell’A.</w:t>
      </w:r>
      <w:proofErr w:type="gramEnd"/>
      <w:r>
        <w:rPr>
          <w:rFonts w:ascii="Calibri" w:hAnsi="Calibri" w:cs="Arial"/>
          <w:b/>
          <w:sz w:val="36"/>
          <w:szCs w:val="28"/>
        </w:rPr>
        <w:t xml:space="preserve"> S. 2017/18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0"/>
        <w:gridCol w:w="2389"/>
        <w:gridCol w:w="2419"/>
        <w:gridCol w:w="2390"/>
      </w:tblGrid>
      <w:tr w:rsidR="00E96E9D" w:rsidTr="00E96E9D"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9D" w:rsidRPr="00580F01" w:rsidRDefault="00E96E9D" w:rsidP="00AB6985">
            <w:pPr>
              <w:pStyle w:val="Intestazione1"/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580F01">
              <w:rPr>
                <w:rFonts w:ascii="Calibri" w:hAnsi="Calibri" w:cs="Arial"/>
                <w:b/>
                <w:sz w:val="28"/>
                <w:szCs w:val="28"/>
              </w:rPr>
              <w:t>MATEMATICA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9D" w:rsidRPr="00E96E9D" w:rsidRDefault="00E96E9D" w:rsidP="00AB6985">
            <w:pPr>
              <w:pStyle w:val="Intestazione1"/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E96E9D">
              <w:rPr>
                <w:rFonts w:ascii="Calibri" w:hAnsi="Calibri" w:cs="Arial"/>
                <w:b/>
                <w:sz w:val="28"/>
                <w:szCs w:val="28"/>
              </w:rPr>
              <w:t>2F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9D" w:rsidRPr="00580F01" w:rsidRDefault="00E96E9D" w:rsidP="00AB6985">
            <w:pPr>
              <w:pStyle w:val="Intestazione1"/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580F01">
              <w:rPr>
                <w:rFonts w:ascii="Calibri" w:hAnsi="Calibri" w:cs="Arial"/>
                <w:b/>
                <w:sz w:val="24"/>
                <w:szCs w:val="24"/>
              </w:rPr>
              <w:t>PROF.A. BENVENUTI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9D" w:rsidRDefault="00E96E9D" w:rsidP="00AB6985">
            <w:pPr>
              <w:pStyle w:val="Intestazione1"/>
              <w:jc w:val="center"/>
              <w:rPr>
                <w:rFonts w:ascii="Calibri" w:hAnsi="Calibri" w:cs="Arial"/>
                <w:b/>
                <w:sz w:val="36"/>
                <w:szCs w:val="28"/>
              </w:rPr>
            </w:pPr>
          </w:p>
        </w:tc>
      </w:tr>
    </w:tbl>
    <w:p w:rsidR="004855B9" w:rsidRDefault="004855B9" w:rsidP="00AE3734">
      <w:pPr>
        <w:jc w:val="both"/>
        <w:rPr>
          <w:rFonts w:cs="Times New Roman"/>
          <w:b/>
          <w:bCs/>
          <w:sz w:val="24"/>
          <w:szCs w:val="24"/>
        </w:rPr>
      </w:pPr>
    </w:p>
    <w:p w:rsidR="00AE3734" w:rsidRPr="00EE7A1C" w:rsidRDefault="00AE3734" w:rsidP="00E96E9D">
      <w:pPr>
        <w:jc w:val="center"/>
        <w:rPr>
          <w:rFonts w:cs="Times New Roman"/>
          <w:b/>
          <w:bCs/>
          <w:sz w:val="24"/>
          <w:szCs w:val="24"/>
        </w:rPr>
      </w:pPr>
      <w:r w:rsidRPr="00EE7A1C">
        <w:rPr>
          <w:rFonts w:cs="Times New Roman"/>
          <w:b/>
          <w:bCs/>
          <w:sz w:val="24"/>
          <w:szCs w:val="24"/>
        </w:rPr>
        <w:t>ARGOMENTI IRRINUNCIABILI</w:t>
      </w:r>
    </w:p>
    <w:p w:rsidR="00E96E9D" w:rsidRPr="00CA2D3D" w:rsidRDefault="00E96E9D" w:rsidP="00E96E9D">
      <w:pPr>
        <w:rPr>
          <w:rFonts w:ascii="Calibri" w:hAnsi="Calibri"/>
          <w:sz w:val="22"/>
          <w:szCs w:val="22"/>
        </w:rPr>
      </w:pPr>
      <w:r w:rsidRPr="00CA2D3D">
        <w:rPr>
          <w:rFonts w:ascii="Calibri" w:hAnsi="Calibri"/>
          <w:sz w:val="22"/>
          <w:szCs w:val="22"/>
        </w:rPr>
        <w:t>Il raggiungimento degli obiettivi indicati costituisce il livello necessario per il superamento delle prove di verifica obbligatorie per il recupero delle materie che nello scrutinio finale sono risultate insufficienti.</w:t>
      </w:r>
    </w:p>
    <w:p w:rsidR="00AE3734" w:rsidRPr="00EE7A1C" w:rsidRDefault="00AE3734" w:rsidP="00AE3734">
      <w:pPr>
        <w:jc w:val="both"/>
        <w:rPr>
          <w:rFonts w:cs="Times New Roman"/>
          <w:b/>
          <w:bCs/>
          <w:sz w:val="24"/>
          <w:szCs w:val="24"/>
        </w:rPr>
      </w:pPr>
    </w:p>
    <w:p w:rsidR="00CA2D3D" w:rsidRDefault="00AE3734" w:rsidP="00AE3734">
      <w:pPr>
        <w:pStyle w:val="NormaleWeb"/>
        <w:spacing w:before="0" w:beforeAutospacing="0" w:after="0"/>
        <w:rPr>
          <w:b/>
          <w:bCs/>
        </w:rPr>
      </w:pPr>
      <w:r w:rsidRPr="007D56C5">
        <w:rPr>
          <w:b/>
          <w:bCs/>
        </w:rPr>
        <w:t>Scomposizione di polinomi in fattori primi</w:t>
      </w:r>
    </w:p>
    <w:p w:rsidR="00AE3734" w:rsidRPr="007D56C5" w:rsidRDefault="00AE3734" w:rsidP="00AE3734">
      <w:pPr>
        <w:pStyle w:val="NormaleWeb"/>
        <w:spacing w:before="0" w:beforeAutospacing="0" w:after="0"/>
      </w:pPr>
      <w:r w:rsidRPr="007D56C5">
        <w:t>Tramite prodotti notevoli, raccoglimento a fattor comune parziale e totale, trinomio particolare di secondo grado</w:t>
      </w:r>
      <w:r w:rsidR="00E96E9D">
        <w:t>, somma e differenza di cubi</w:t>
      </w:r>
      <w:r w:rsidRPr="007D56C5">
        <w:t xml:space="preserve"> e mediante Ruffini.</w:t>
      </w:r>
      <w:bookmarkStart w:id="0" w:name="_GoBack"/>
      <w:bookmarkEnd w:id="0"/>
      <w:r w:rsidRPr="007D56C5">
        <w:t>Utilizzo della scomposizione per il calcolo del MCD e mcm fra polinomi</w:t>
      </w:r>
    </w:p>
    <w:p w:rsidR="00AE3734" w:rsidRPr="007D56C5" w:rsidRDefault="00AE3734" w:rsidP="00AE3734">
      <w:pPr>
        <w:pStyle w:val="NormaleWeb"/>
        <w:spacing w:before="0" w:beforeAutospacing="0" w:after="0"/>
      </w:pPr>
      <w:r w:rsidRPr="007D56C5">
        <w:rPr>
          <w:b/>
          <w:bCs/>
        </w:rPr>
        <w:t>Frazioni algebriche</w:t>
      </w:r>
    </w:p>
    <w:p w:rsidR="00AE3734" w:rsidRPr="007D56C5" w:rsidRDefault="00AE3734" w:rsidP="00AE3734">
      <w:pPr>
        <w:pStyle w:val="NormaleWeb"/>
        <w:spacing w:before="0" w:beforeAutospacing="0" w:after="0"/>
      </w:pPr>
      <w:r w:rsidRPr="007D56C5">
        <w:t>Operazioni con semplici frazioni algebriche, condizioni al denominatore,</w:t>
      </w:r>
      <w:r w:rsidR="004855B9">
        <w:t xml:space="preserve"> </w:t>
      </w:r>
      <w:r w:rsidRPr="007D56C5">
        <w:t>espressioni con le frazioni algebriche.</w:t>
      </w:r>
    </w:p>
    <w:p w:rsidR="00AE3734" w:rsidRPr="007D56C5" w:rsidRDefault="00AE3734" w:rsidP="00AE3734">
      <w:pPr>
        <w:pStyle w:val="NormaleWeb"/>
        <w:keepNext/>
        <w:spacing w:before="0" w:beforeAutospacing="0" w:after="0"/>
      </w:pPr>
      <w:r w:rsidRPr="007D56C5">
        <w:rPr>
          <w:b/>
          <w:bCs/>
        </w:rPr>
        <w:t>Le equazioni di primo grado in una incognita</w:t>
      </w:r>
    </w:p>
    <w:p w:rsidR="00AE3734" w:rsidRPr="007D56C5" w:rsidRDefault="00AE3734" w:rsidP="00AE3734">
      <w:pPr>
        <w:pStyle w:val="NormaleWeb"/>
        <w:spacing w:before="0" w:beforeAutospacing="0" w:after="0"/>
      </w:pPr>
      <w:r w:rsidRPr="007D56C5">
        <w:t xml:space="preserve">concetto e riconoscimento di equazioni, risoluzione di equazioni a </w:t>
      </w:r>
      <w:proofErr w:type="spellStart"/>
      <w:r w:rsidRPr="007D56C5">
        <w:t>coeff</w:t>
      </w:r>
      <w:proofErr w:type="spellEnd"/>
      <w:r w:rsidRPr="007D56C5">
        <w:t>. Numerici, applicazione nei problemi. Equazioni letterali e fratte</w:t>
      </w:r>
      <w:r w:rsidR="00E96E9D">
        <w:t>.</w:t>
      </w:r>
    </w:p>
    <w:p w:rsidR="00AE3734" w:rsidRPr="007D56C5" w:rsidRDefault="00AE3734" w:rsidP="00AE3734">
      <w:pPr>
        <w:pStyle w:val="NormaleWeb"/>
        <w:spacing w:before="0" w:beforeAutospacing="0" w:after="0"/>
      </w:pPr>
      <w:r w:rsidRPr="007D56C5">
        <w:rPr>
          <w:b/>
          <w:bCs/>
        </w:rPr>
        <w:t>Equazioni di primo grado in due incognite, sistemi lineari</w:t>
      </w:r>
    </w:p>
    <w:p w:rsidR="00AE3734" w:rsidRPr="007D56C5" w:rsidRDefault="00AE3734" w:rsidP="00AE3734">
      <w:pPr>
        <w:pStyle w:val="NormaleWeb"/>
        <w:spacing w:before="0" w:beforeAutospacing="0" w:after="0"/>
      </w:pPr>
      <w:r w:rsidRPr="007D56C5">
        <w:t xml:space="preserve">concetto e riconoscimento di equazioni di 1° grado in più di una incognita. Sistemi e metodi di risoluzione. Problemi di applicazione. Piano Cartesiano, le rette nel piano Cartesiano. </w:t>
      </w:r>
    </w:p>
    <w:p w:rsidR="00AE3734" w:rsidRPr="007D56C5" w:rsidRDefault="00AE3734" w:rsidP="00AE3734">
      <w:pPr>
        <w:pStyle w:val="NormaleWeb"/>
        <w:spacing w:before="0" w:beforeAutospacing="0" w:after="0"/>
        <w:rPr>
          <w:b/>
        </w:rPr>
      </w:pPr>
      <w:r w:rsidRPr="007D56C5">
        <w:rPr>
          <w:b/>
        </w:rPr>
        <w:t>Radicali</w:t>
      </w:r>
    </w:p>
    <w:p w:rsidR="00AE3734" w:rsidRPr="007D56C5" w:rsidRDefault="00AE3734" w:rsidP="00AE3734">
      <w:pPr>
        <w:pStyle w:val="NormaleWeb"/>
        <w:spacing w:before="0" w:beforeAutospacing="0" w:after="0"/>
      </w:pPr>
      <w:r w:rsidRPr="007D56C5">
        <w:t>Radicali aritmetici e algebrici. Cenno al concetto di valore assoluto. Semplificazione dei radicali; trasporto di un fattore fuori dal segno di radice.</w:t>
      </w:r>
      <w:r w:rsidR="004855B9">
        <w:t xml:space="preserve"> </w:t>
      </w:r>
      <w:r w:rsidR="00A364C4">
        <w:t>Razionalizzazione di un radicale (caso con uno o due radicali quadratici. Le quattro o</w:t>
      </w:r>
      <w:r w:rsidR="004855B9">
        <w:t>perazioni con i radicali.</w:t>
      </w:r>
      <w:r w:rsidR="00A364C4">
        <w:t xml:space="preserve"> Potenza di un radicale. Semplici espressioni in R</w:t>
      </w:r>
    </w:p>
    <w:p w:rsidR="00AE3734" w:rsidRPr="007D56C5" w:rsidRDefault="00AE3734" w:rsidP="00AE3734">
      <w:pPr>
        <w:pStyle w:val="NormaleWeb"/>
        <w:spacing w:before="0" w:beforeAutospacing="0" w:after="0"/>
      </w:pPr>
      <w:r w:rsidRPr="007D56C5">
        <w:rPr>
          <w:b/>
          <w:bCs/>
        </w:rPr>
        <w:t>Equazioni di secondo grado</w:t>
      </w:r>
    </w:p>
    <w:p w:rsidR="00AE3734" w:rsidRDefault="00AE3734" w:rsidP="00E96E9D">
      <w:pPr>
        <w:pStyle w:val="NormaleWeb"/>
        <w:spacing w:before="0" w:beforeAutospacing="0" w:after="0"/>
      </w:pPr>
      <w:r w:rsidRPr="007D56C5">
        <w:t xml:space="preserve">Concetto e riconoscimento di equazioni di 2° grado. Formula risolutiva. </w:t>
      </w:r>
      <w:r w:rsidR="004855B9">
        <w:t xml:space="preserve">Formula ridotta. </w:t>
      </w:r>
      <w:r w:rsidRPr="007D56C5">
        <w:t xml:space="preserve">Discussione e semplici </w:t>
      </w:r>
      <w:r w:rsidR="004855B9">
        <w:t xml:space="preserve">equazioni </w:t>
      </w:r>
      <w:r w:rsidRPr="007D56C5">
        <w:t>parametriche, scomposizione del trinomio di secondo grado.</w:t>
      </w:r>
      <w:r w:rsidR="004855B9">
        <w:t xml:space="preserve"> Relazioni tra coefficienti e soluzioni. </w:t>
      </w:r>
      <w:r w:rsidRPr="007D56C5">
        <w:t>Esercizi e applicazion</w:t>
      </w:r>
      <w:r w:rsidR="00E96E9D">
        <w:t>i</w:t>
      </w:r>
    </w:p>
    <w:p w:rsidR="00CA2D3D" w:rsidRDefault="00CA2D3D" w:rsidP="00CA2D3D">
      <w:pPr>
        <w:pStyle w:val="NormaleWeb"/>
        <w:spacing w:before="0" w:beforeAutospacing="0" w:after="0"/>
        <w:rPr>
          <w:b/>
          <w:bCs/>
        </w:rPr>
      </w:pPr>
      <w:r w:rsidRPr="007D56C5">
        <w:rPr>
          <w:b/>
          <w:bCs/>
        </w:rPr>
        <w:t>Equazioni di grado</w:t>
      </w:r>
      <w:r>
        <w:rPr>
          <w:b/>
          <w:bCs/>
        </w:rPr>
        <w:t xml:space="preserve"> superiore al secondo</w:t>
      </w:r>
    </w:p>
    <w:p w:rsidR="00CA2D3D" w:rsidRPr="007D56C5" w:rsidRDefault="00CA2D3D" w:rsidP="00CA2D3D">
      <w:pPr>
        <w:pStyle w:val="NormaleWeb"/>
        <w:spacing w:before="0" w:beforeAutospacing="0" w:after="0"/>
      </w:pPr>
      <w:r>
        <w:t xml:space="preserve">Equazioni binomie e </w:t>
      </w:r>
      <w:proofErr w:type="spellStart"/>
      <w:r>
        <w:t>trinomie</w:t>
      </w:r>
      <w:proofErr w:type="spellEnd"/>
      <w:r>
        <w:t>. Equazioni risolvibili con l’uso di equazioni di secondo grado e di tipo binomiale.</w:t>
      </w:r>
    </w:p>
    <w:p w:rsidR="00AE3734" w:rsidRDefault="00AE3734" w:rsidP="00AE3734">
      <w:pPr>
        <w:pStyle w:val="Intestazione1"/>
        <w:rPr>
          <w:rFonts w:ascii="Calibri" w:hAnsi="Calibri" w:cs="Arial"/>
          <w:sz w:val="22"/>
          <w:szCs w:val="28"/>
        </w:rPr>
      </w:pPr>
      <w:proofErr w:type="gramStart"/>
      <w:r>
        <w:rPr>
          <w:rFonts w:ascii="Calibri" w:hAnsi="Calibri" w:cs="Arial"/>
          <w:sz w:val="28"/>
          <w:szCs w:val="28"/>
        </w:rPr>
        <w:t>Pisa,</w:t>
      </w:r>
      <w:r w:rsidR="00545167">
        <w:rPr>
          <w:rFonts w:ascii="Calibri" w:hAnsi="Calibri" w:cs="Arial"/>
          <w:sz w:val="22"/>
          <w:szCs w:val="28"/>
        </w:rPr>
        <w:t>_</w:t>
      </w:r>
      <w:proofErr w:type="gramEnd"/>
      <w:r w:rsidR="00545167">
        <w:rPr>
          <w:rFonts w:ascii="Calibri" w:hAnsi="Calibri" w:cs="Arial"/>
          <w:sz w:val="22"/>
          <w:szCs w:val="28"/>
        </w:rPr>
        <w:t>_01.06.201</w:t>
      </w:r>
      <w:r w:rsidR="00CA2D3D">
        <w:rPr>
          <w:rFonts w:ascii="Calibri" w:hAnsi="Calibri" w:cs="Arial"/>
          <w:sz w:val="22"/>
          <w:szCs w:val="28"/>
        </w:rPr>
        <w:t>8</w:t>
      </w:r>
    </w:p>
    <w:p w:rsidR="00AE3734" w:rsidRDefault="00AE3734" w:rsidP="00AE3734">
      <w:pPr>
        <w:pStyle w:val="Intestazione1"/>
        <w:rPr>
          <w:rFonts w:ascii="Calibri" w:hAnsi="Calibri" w:cs="Arial"/>
          <w:sz w:val="22"/>
          <w:szCs w:val="28"/>
        </w:rPr>
      </w:pPr>
    </w:p>
    <w:p w:rsidR="00AE3734" w:rsidRDefault="00AE3734" w:rsidP="00AE3734">
      <w:pPr>
        <w:pStyle w:val="Intestazione1"/>
        <w:rPr>
          <w:rFonts w:ascii="Calibri" w:hAnsi="Calibri" w:cs="Arial"/>
          <w:sz w:val="22"/>
          <w:szCs w:val="28"/>
        </w:rPr>
      </w:pPr>
      <w:r>
        <w:rPr>
          <w:rFonts w:ascii="Calibri" w:hAnsi="Calibri" w:cs="Arial"/>
          <w:sz w:val="22"/>
          <w:szCs w:val="28"/>
        </w:rPr>
        <w:t>Il Docente</w:t>
      </w:r>
      <w:r>
        <w:rPr>
          <w:rFonts w:ascii="Calibri" w:hAnsi="Calibri" w:cs="Arial"/>
          <w:sz w:val="22"/>
          <w:szCs w:val="28"/>
        </w:rPr>
        <w:tab/>
        <w:t xml:space="preserve">                                                                                                                 I Rappresentanti degli Studenti</w:t>
      </w:r>
    </w:p>
    <w:p w:rsidR="00AE3734" w:rsidRDefault="00AE3734" w:rsidP="00AE3734">
      <w:r>
        <w:rPr>
          <w:rFonts w:ascii="Calibri" w:hAnsi="Calibri" w:cs="Arial"/>
          <w:sz w:val="22"/>
          <w:szCs w:val="28"/>
        </w:rPr>
        <w:t>Prof.ssa A. Benvenuti</w:t>
      </w:r>
      <w:r>
        <w:rPr>
          <w:rFonts w:ascii="Calibri" w:hAnsi="Calibri" w:cs="Arial"/>
          <w:sz w:val="22"/>
          <w:szCs w:val="28"/>
        </w:rPr>
        <w:tab/>
      </w:r>
    </w:p>
    <w:sectPr w:rsidR="00AE37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47B"/>
    <w:rsid w:val="000C3297"/>
    <w:rsid w:val="004855B9"/>
    <w:rsid w:val="00545167"/>
    <w:rsid w:val="0065152E"/>
    <w:rsid w:val="00820B20"/>
    <w:rsid w:val="00A364C4"/>
    <w:rsid w:val="00AE3734"/>
    <w:rsid w:val="00C5447B"/>
    <w:rsid w:val="00C93E52"/>
    <w:rsid w:val="00CA2D3D"/>
    <w:rsid w:val="00E31C04"/>
    <w:rsid w:val="00E96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F5757"/>
  <w15:chartTrackingRefBased/>
  <w15:docId w15:val="{1D8AAB54-422A-4457-B570-5C5D5FF27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20B20"/>
    <w:pPr>
      <w:suppressAutoHyphens/>
      <w:spacing w:after="0" w:line="240" w:lineRule="auto"/>
    </w:pPr>
    <w:rPr>
      <w:rFonts w:ascii="Times New Roman" w:eastAsia="Times New Roman" w:hAnsi="Times New Roman" w:cs="Calibri"/>
      <w:sz w:val="26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1">
    <w:name w:val="Intestazione1"/>
    <w:basedOn w:val="Normale"/>
    <w:next w:val="Corpotesto"/>
    <w:rsid w:val="00820B20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820B2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20B20"/>
    <w:rPr>
      <w:rFonts w:ascii="Times New Roman" w:eastAsia="Times New Roman" w:hAnsi="Times New Roman" w:cs="Calibri"/>
      <w:sz w:val="26"/>
      <w:szCs w:val="20"/>
      <w:lang w:eastAsia="ar-SA"/>
    </w:rPr>
  </w:style>
  <w:style w:type="paragraph" w:styleId="NormaleWeb">
    <w:name w:val="Normal (Web)"/>
    <w:basedOn w:val="Normale"/>
    <w:uiPriority w:val="99"/>
    <w:unhideWhenUsed/>
    <w:rsid w:val="00820B20"/>
    <w:pPr>
      <w:suppressAutoHyphens w:val="0"/>
      <w:spacing w:before="100" w:beforeAutospacing="1" w:after="100" w:afterAutospacing="1"/>
    </w:pPr>
    <w:rPr>
      <w:rFonts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516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5167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834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Benvenuti</dc:creator>
  <cp:keywords/>
  <dc:description/>
  <cp:lastModifiedBy>ADRIANO FRONDONI</cp:lastModifiedBy>
  <cp:revision>8</cp:revision>
  <cp:lastPrinted>2017-06-06T20:04:00Z</cp:lastPrinted>
  <dcterms:created xsi:type="dcterms:W3CDTF">2016-06-01T13:50:00Z</dcterms:created>
  <dcterms:modified xsi:type="dcterms:W3CDTF">2018-06-04T18:34:00Z</dcterms:modified>
</cp:coreProperties>
</file>